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27" w:rsidRPr="00557BE4" w:rsidRDefault="007A36B1" w:rsidP="007A36B1">
      <w:pPr>
        <w:pStyle w:val="Header"/>
        <w:jc w:val="center"/>
      </w:pPr>
      <w:r>
        <w:tab/>
      </w:r>
      <w:r>
        <w:tab/>
      </w:r>
      <w:r w:rsidR="00854C27">
        <w:t>AGENDA ITEM</w:t>
      </w:r>
      <w:r w:rsidR="00854C27" w:rsidRPr="007736EA">
        <w:rPr>
          <w:u w:val="single"/>
        </w:rPr>
        <w:t>___</w:t>
      </w:r>
      <w:r w:rsidR="007736EA" w:rsidRPr="007736EA">
        <w:rPr>
          <w:u w:val="single"/>
        </w:rPr>
        <w:t>G</w:t>
      </w:r>
      <w:r w:rsidRPr="007736EA">
        <w:rPr>
          <w:u w:val="single"/>
        </w:rPr>
        <w:t>-1</w:t>
      </w:r>
      <w:r w:rsidR="00854C27" w:rsidRPr="007736EA">
        <w:rPr>
          <w:u w:val="single"/>
        </w:rPr>
        <w:t>___</w:t>
      </w:r>
    </w:p>
    <w:p w:rsidR="00854C27" w:rsidRDefault="00854C27" w:rsidP="00854C27">
      <w:pPr>
        <w:jc w:val="right"/>
        <w:rPr>
          <w:noProof/>
        </w:rPr>
      </w:pPr>
    </w:p>
    <w:p w:rsidR="00854C27" w:rsidRDefault="00854C27">
      <w:pPr>
        <w:rPr>
          <w:noProof/>
        </w:rPr>
      </w:pPr>
    </w:p>
    <w:p w:rsidR="00DE4EFF" w:rsidRDefault="00F320D8">
      <w:pPr>
        <w:rPr>
          <w:noProof/>
        </w:rPr>
      </w:pPr>
      <w:r>
        <w:rPr>
          <w:noProof/>
          <w:color w:val="1F497D"/>
        </w:rPr>
        <w:drawing>
          <wp:inline distT="0" distB="0" distL="0" distR="0">
            <wp:extent cx="2166620" cy="1450975"/>
            <wp:effectExtent l="19050" t="0" r="5080" b="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2166620" cy="1450975"/>
                    </a:xfrm>
                    <a:prstGeom prst="rect">
                      <a:avLst/>
                    </a:prstGeom>
                    <a:noFill/>
                    <a:ln w="9525">
                      <a:noFill/>
                      <a:miter lim="800000"/>
                      <a:headEnd/>
                      <a:tailEnd/>
                    </a:ln>
                  </pic:spPr>
                </pic:pic>
              </a:graphicData>
            </a:graphic>
          </wp:inline>
        </w:drawing>
      </w:r>
      <w:bookmarkStart w:id="0" w:name="_GoBack"/>
      <w:bookmarkEnd w:id="0"/>
    </w:p>
    <w:p w:rsidR="00DE4EFF" w:rsidRDefault="00DE4EFF" w:rsidP="00C336BF">
      <w:pPr>
        <w:rPr>
          <w:noProof/>
        </w:rPr>
      </w:pPr>
    </w:p>
    <w:p w:rsidR="00DE4EFF" w:rsidRPr="00DE4EFF" w:rsidRDefault="00DE4EFF" w:rsidP="00C336BF">
      <w:pPr>
        <w:rPr>
          <w:b/>
          <w:noProof/>
        </w:rPr>
      </w:pPr>
      <w:r w:rsidRPr="00DE4EFF">
        <w:rPr>
          <w:b/>
          <w:noProof/>
        </w:rPr>
        <w:t>TO:</w:t>
      </w:r>
      <w:r w:rsidR="00816DF6">
        <w:rPr>
          <w:b/>
          <w:noProof/>
        </w:rPr>
        <w:tab/>
      </w:r>
      <w:r w:rsidR="00816DF6">
        <w:rPr>
          <w:b/>
          <w:noProof/>
        </w:rPr>
        <w:tab/>
        <w:t xml:space="preserve">APA California Chapter Board </w:t>
      </w:r>
    </w:p>
    <w:p w:rsidR="00DE4EFF" w:rsidRPr="00DE4EFF" w:rsidRDefault="00DE4EFF" w:rsidP="00C336BF">
      <w:pPr>
        <w:rPr>
          <w:b/>
          <w:noProof/>
        </w:rPr>
      </w:pPr>
    </w:p>
    <w:p w:rsidR="00DE4EFF" w:rsidRPr="007A36B1" w:rsidRDefault="00DE4EFF" w:rsidP="00C336BF">
      <w:pPr>
        <w:ind w:left="1440" w:hanging="1440"/>
        <w:rPr>
          <w:b/>
          <w:noProof/>
        </w:rPr>
      </w:pPr>
      <w:r w:rsidRPr="00DE4EFF">
        <w:rPr>
          <w:b/>
          <w:noProof/>
        </w:rPr>
        <w:t>FROM:</w:t>
      </w:r>
      <w:r w:rsidR="00816DF6">
        <w:rPr>
          <w:b/>
          <w:noProof/>
        </w:rPr>
        <w:tab/>
      </w:r>
      <w:r w:rsidR="007A36B1" w:rsidRPr="007A36B1">
        <w:rPr>
          <w:b/>
        </w:rPr>
        <w:t>Betsy McCullough AICP, Vice President of Professional Development</w:t>
      </w:r>
    </w:p>
    <w:p w:rsidR="00DE4EFF" w:rsidRPr="007A36B1" w:rsidRDefault="00DE4EFF" w:rsidP="00C336BF">
      <w:pPr>
        <w:rPr>
          <w:b/>
          <w:noProof/>
        </w:rPr>
      </w:pPr>
    </w:p>
    <w:p w:rsidR="00DE4EFF" w:rsidRPr="007A36B1" w:rsidRDefault="00DE4EFF" w:rsidP="00C336BF">
      <w:pPr>
        <w:rPr>
          <w:b/>
        </w:rPr>
      </w:pPr>
      <w:r w:rsidRPr="007A36B1">
        <w:rPr>
          <w:b/>
        </w:rPr>
        <w:t>DATE:</w:t>
      </w:r>
      <w:r w:rsidR="00816DF6" w:rsidRPr="007A36B1">
        <w:rPr>
          <w:b/>
        </w:rPr>
        <w:tab/>
      </w:r>
      <w:r w:rsidR="007A36B1" w:rsidRPr="007A36B1">
        <w:rPr>
          <w:b/>
        </w:rPr>
        <w:t>January 2013 Board Meeting</w:t>
      </w:r>
    </w:p>
    <w:p w:rsidR="00DE4EFF" w:rsidRPr="007A36B1" w:rsidRDefault="00DE4EFF" w:rsidP="00C336BF">
      <w:pPr>
        <w:rPr>
          <w:b/>
        </w:rPr>
      </w:pPr>
    </w:p>
    <w:p w:rsidR="00DE4EFF" w:rsidRDefault="00DE4EFF" w:rsidP="00C336BF">
      <w:r w:rsidRPr="00DE4EFF">
        <w:rPr>
          <w:b/>
        </w:rPr>
        <w:t>SUBJECT:</w:t>
      </w:r>
      <w:r w:rsidR="00816DF6">
        <w:rPr>
          <w:b/>
        </w:rPr>
        <w:tab/>
      </w:r>
      <w:r w:rsidR="007A36B1" w:rsidRPr="007A36B1">
        <w:rPr>
          <w:b/>
        </w:rPr>
        <w:t>APACA Professional Development Team</w:t>
      </w:r>
    </w:p>
    <w:p w:rsidR="00DE4EFF" w:rsidRDefault="00DE4EFF" w:rsidP="00C336BF"/>
    <w:p w:rsidR="00DE4EFF" w:rsidRDefault="00DE4EFF" w:rsidP="00C336BF">
      <w:pPr>
        <w:rPr>
          <w:u w:val="single"/>
        </w:rPr>
      </w:pPr>
    </w:p>
    <w:p w:rsidR="007A36B1" w:rsidRDefault="00DE4EFF" w:rsidP="00C336BF">
      <w:r w:rsidRPr="00DE4EFF">
        <w:rPr>
          <w:u w:val="single"/>
        </w:rPr>
        <w:t>Recommended Action</w:t>
      </w:r>
      <w:r>
        <w:t>:</w:t>
      </w:r>
      <w:r w:rsidR="007A36B1">
        <w:t xml:space="preserve"> </w:t>
      </w:r>
    </w:p>
    <w:p w:rsidR="007A36B1" w:rsidRDefault="007A36B1" w:rsidP="00C336BF"/>
    <w:p w:rsidR="00816DF6" w:rsidRPr="007A36B1" w:rsidRDefault="007A36B1" w:rsidP="00C336BF">
      <w:r w:rsidRPr="007A36B1">
        <w:t>Receive and File</w:t>
      </w:r>
    </w:p>
    <w:p w:rsidR="00816DF6" w:rsidRDefault="00816DF6" w:rsidP="00C336BF"/>
    <w:p w:rsidR="005B5F74" w:rsidRPr="007A36B1" w:rsidRDefault="005B5F74" w:rsidP="00C336BF"/>
    <w:p w:rsidR="00DE4EFF" w:rsidRPr="007A36B1" w:rsidRDefault="00DE4EFF" w:rsidP="00C336BF">
      <w:r w:rsidRPr="007A36B1">
        <w:rPr>
          <w:u w:val="single"/>
        </w:rPr>
        <w:t>Background</w:t>
      </w:r>
      <w:r w:rsidRPr="007A36B1">
        <w:t>:</w:t>
      </w:r>
    </w:p>
    <w:p w:rsidR="00DE4EFF" w:rsidRPr="007A36B1" w:rsidRDefault="00DE4EFF" w:rsidP="00C336BF"/>
    <w:p w:rsidR="007A36B1" w:rsidRPr="007A36B1" w:rsidRDefault="007A36B1" w:rsidP="00C336BF">
      <w:r w:rsidRPr="007A36B1">
        <w:t>The Vice President of Professional Development works with several appointed positions that are identified in the adopted Chapter Bylaws: an FAICP Coordinator, an AICP Exam Workshop Coordinator, and a Statewide Programs Coordinator (recently filled by two Programs Coordinators: one Northern and one Southern).  All four of the incumbents advised me in October of their intent to step down from the positions. With their input, and with invaluable advice from Juan Borrelli, the outgoing VP of Professional Development, I have filled those positions.  I wanted to introduce these new members of the Professional Development Team to the Board.</w:t>
      </w:r>
    </w:p>
    <w:p w:rsidR="00DE4EFF" w:rsidRPr="007A36B1" w:rsidRDefault="00DE4EFF" w:rsidP="00C336BF"/>
    <w:p w:rsidR="00DE4EFF" w:rsidRPr="007A36B1" w:rsidRDefault="00D212A0" w:rsidP="00C336BF">
      <w:r w:rsidRPr="007A36B1">
        <w:rPr>
          <w:u w:val="single"/>
        </w:rPr>
        <w:t>Fiscal Impact</w:t>
      </w:r>
      <w:r w:rsidRPr="007A36B1">
        <w:t>:</w:t>
      </w:r>
    </w:p>
    <w:p w:rsidR="00DE4EFF" w:rsidRPr="007A36B1" w:rsidRDefault="00DE4EFF" w:rsidP="00C336BF"/>
    <w:p w:rsidR="00D212A0" w:rsidRPr="007A36B1" w:rsidRDefault="007A36B1" w:rsidP="00C336BF">
      <w:r w:rsidRPr="007A36B1">
        <w:t>None</w:t>
      </w:r>
    </w:p>
    <w:p w:rsidR="00D212A0" w:rsidRDefault="00D212A0" w:rsidP="00C336BF"/>
    <w:p w:rsidR="007A36B1" w:rsidRDefault="007A36B1" w:rsidP="00C336BF"/>
    <w:p w:rsidR="007A36B1" w:rsidRPr="007A36B1" w:rsidRDefault="007A36B1" w:rsidP="00C336BF">
      <w:pPr>
        <w:rPr>
          <w:u w:val="single"/>
        </w:rPr>
      </w:pPr>
      <w:r w:rsidRPr="007A36B1">
        <w:rPr>
          <w:u w:val="single"/>
        </w:rPr>
        <w:t>Robert Leiter, FAICP – FAICP Coordinator</w:t>
      </w:r>
    </w:p>
    <w:p w:rsidR="007A36B1" w:rsidRDefault="007A36B1" w:rsidP="00C336BF">
      <w:r w:rsidRPr="007A36B1">
        <w:t xml:space="preserve">Bob Leiter has been a consultant in urban and environmental planning since 2009, when he retired as Director of Land Use and Transportation Planning for the San Diego Association of Governments (SANDAG). While serving as planning director at SANDAG from 2003 to 2009, Bob was responsible for leading the development and implementation of its award-winning </w:t>
      </w:r>
      <w:r w:rsidRPr="007A36B1">
        <w:rPr>
          <w:i/>
        </w:rPr>
        <w:t>Regional Comprehensive Plan</w:t>
      </w:r>
      <w:r w:rsidRPr="007A36B1">
        <w:t>, as well as overseeing SANDAG’s regional planning activities in the areas of transportation, land use, public facilities, environmental management, and interregional and bi-national collaboration.  Since retiring in 2009, Mr. Leiter has provided consulting services to SANDAG and several other regional and state transportation planning agencies, including Southern California Association of Governments, Santa Barbara County Association of Governments, Association of Monterey Bay Area Governments, and California Department of Transportation.</w:t>
      </w:r>
    </w:p>
    <w:p w:rsidR="007A36B1" w:rsidRPr="007A36B1" w:rsidRDefault="007A36B1" w:rsidP="00C336BF"/>
    <w:p w:rsidR="007A36B1" w:rsidRPr="007A36B1" w:rsidRDefault="007A36B1" w:rsidP="00C336BF">
      <w:r w:rsidRPr="007A36B1">
        <w:lastRenderedPageBreak/>
        <w:t>Mr. Leiter joined SANDAG following a 29-year career in city planning in California that included service as planning director for the cities of Chula Vista, San Rafael, Escondido, and Ventura.  He holds a BA in political science and MA in economics from UC Santa Barbara.  He was elected to the College of Fellows of the American Institute of Certified Planners in 2008. He is Past Chair of the American Planning Association’s Regional and Intergovernmental Planning Division, and served on the APA Divisions Council Executive Committee from 2010 to 2012.  He has also taught courses in urban planning for UC San Diego Extension, and has authored several articles on urban planning.</w:t>
      </w:r>
    </w:p>
    <w:p w:rsidR="007A36B1" w:rsidRPr="007A36B1" w:rsidRDefault="007A36B1" w:rsidP="00C336BF"/>
    <w:p w:rsidR="007A36B1" w:rsidRPr="007A36B1" w:rsidRDefault="007A36B1" w:rsidP="00C336BF">
      <w:r w:rsidRPr="007A36B1">
        <w:rPr>
          <w:u w:val="single"/>
        </w:rPr>
        <w:t>Kimberly Brosseau, AICP – AICP Exam Workshops Coordinator</w:t>
      </w:r>
    </w:p>
    <w:p w:rsidR="007A36B1" w:rsidRDefault="007A36B1" w:rsidP="00C336BF">
      <w:r w:rsidRPr="007A36B1">
        <w:t xml:space="preserve">Kimberly Brosseau has over 15 years of planning experience working in both the public and private sector. She has been a planner with the City of Santa Barbara, San Luis Obispo County, El Dorado County, County of Santa Clara, and City of Campbell. She currently works as a Park Planner with the County of Santa Clara Parks and Recreation Department where she is the Project Manager for the Department’s Unused Structures Inventory Project. Ms. </w:t>
      </w:r>
      <w:proofErr w:type="spellStart"/>
      <w:r w:rsidRPr="007A36B1">
        <w:t>Brosseau’s</w:t>
      </w:r>
      <w:proofErr w:type="spellEnd"/>
      <w:r w:rsidRPr="007A36B1">
        <w:t xml:space="preserve"> most notable recent accomplishment was being part of a project team for a combined State Park General Plan/County Park Master Plan for Martial </w:t>
      </w:r>
      <w:proofErr w:type="spellStart"/>
      <w:r w:rsidRPr="007A36B1">
        <w:t>Cottle</w:t>
      </w:r>
      <w:proofErr w:type="spellEnd"/>
      <w:r w:rsidRPr="007A36B1">
        <w:t xml:space="preserve"> Park that received both a Northern Section award and the California APA award for Innovation in Green Community Planning. Ms. Brosseau has extensive experience in CEQA as well as current and long range planning. She has a Master’s degree in Urban and Regional Planning from California Polytechnic State University and a Bachelor’s degree in Environmental Studies and Geography from the University of California, Santa Barbara. Ms. Brosseau earned her AICP in May 2012.</w:t>
      </w:r>
    </w:p>
    <w:p w:rsidR="005B5F74" w:rsidRPr="007A36B1" w:rsidRDefault="005B5F74" w:rsidP="00C336BF"/>
    <w:p w:rsidR="007A36B1" w:rsidRPr="007A36B1" w:rsidRDefault="007A36B1" w:rsidP="00C336BF">
      <w:r w:rsidRPr="007A36B1">
        <w:rPr>
          <w:u w:val="single"/>
        </w:rPr>
        <w:t>Carey Fernandes, AICP – Statewide Programs Coordinator</w:t>
      </w:r>
    </w:p>
    <w:p w:rsidR="007A36B1" w:rsidRPr="007A36B1" w:rsidRDefault="007A36B1" w:rsidP="00C336BF">
      <w:pPr>
        <w:spacing w:before="100" w:beforeAutospacing="1" w:after="100" w:afterAutospacing="1"/>
      </w:pPr>
      <w:r w:rsidRPr="007A36B1">
        <w:t xml:space="preserve">Carey Fernandes, AICP, is a senior project manager with over 16 years’ professional planning experience specializing in the planning, environmental, and development industries. Her diverse background of education and experience includes coordination with public agency staff, preparation of CEQA and NEPA documents, project management, due diligence, feasibility analysis and permit processing with local jurisdictions. Carey’s practice has focused on integrated planning documents with environmental values, such as self-mitigating specific plans, comprehensive plans, and general plan updates. In addition, she has served as on-call planning staff for several public agencies. She also works with several Native American tribes in the preparation of tribal environmental documents. </w:t>
      </w:r>
    </w:p>
    <w:p w:rsidR="007A36B1" w:rsidRPr="007A36B1" w:rsidRDefault="007A36B1" w:rsidP="00C336BF">
      <w:pPr>
        <w:spacing w:before="100" w:beforeAutospacing="1" w:after="100" w:afterAutospacing="1"/>
      </w:pPr>
      <w:r w:rsidRPr="007A36B1">
        <w:t>Ms. Fernandes has been an active participant in the San Diego Section of APA since 1999 serving for 6 years as Program Chair and 3 years as Treasurer. Additionally, she served on the 2002 California Chapter Conference Planning Committee (Mobile Workshops), as well as on the 2010 California Chapter Conference Planning Committee (Programs). She is a frequent speaker at Cal APA and Cal AEP conferences, as well as local participation in San Diego Section Events (2012 San Diego Awards Committee).</w:t>
      </w:r>
    </w:p>
    <w:p w:rsidR="005B5F74" w:rsidRDefault="005B5F74" w:rsidP="00C336BF">
      <w:pPr>
        <w:rPr>
          <w:u w:val="single"/>
        </w:rPr>
      </w:pPr>
    </w:p>
    <w:p w:rsidR="007A36B1" w:rsidRPr="007A36B1" w:rsidRDefault="007A36B1" w:rsidP="00C336BF">
      <w:r w:rsidRPr="007A36B1">
        <w:rPr>
          <w:u w:val="single"/>
        </w:rPr>
        <w:t>Attachments</w:t>
      </w:r>
      <w:r w:rsidRPr="007A36B1">
        <w:t>:</w:t>
      </w:r>
    </w:p>
    <w:p w:rsidR="007A36B1" w:rsidRPr="007A36B1" w:rsidRDefault="007A36B1" w:rsidP="00C336BF"/>
    <w:p w:rsidR="007A36B1" w:rsidRPr="007A36B1" w:rsidRDefault="007A36B1" w:rsidP="00C336BF">
      <w:r w:rsidRPr="007A36B1">
        <w:t>No Attachments</w:t>
      </w:r>
    </w:p>
    <w:p w:rsidR="007A36B1" w:rsidRDefault="007A36B1" w:rsidP="00C336BF"/>
    <w:p w:rsidR="005B5F74" w:rsidRDefault="005B5F74" w:rsidP="00C336BF"/>
    <w:p w:rsidR="005B5F74" w:rsidRDefault="005B5F74" w:rsidP="00C336BF">
      <w:pPr>
        <w:rPr>
          <w:sz w:val="18"/>
          <w:szCs w:val="18"/>
        </w:rPr>
      </w:pPr>
    </w:p>
    <w:p w:rsidR="005B5F74" w:rsidRPr="00816A62" w:rsidRDefault="005B5F74" w:rsidP="00C336BF">
      <w:pPr>
        <w:rPr>
          <w:sz w:val="16"/>
          <w:szCs w:val="16"/>
        </w:rPr>
      </w:pPr>
      <w:r w:rsidRPr="00816A62">
        <w:rPr>
          <w:sz w:val="16"/>
          <w:szCs w:val="16"/>
        </w:rPr>
        <w:t>betsy92106:Jan2013APACABd.AgSubitem1</w:t>
      </w:r>
    </w:p>
    <w:sectPr w:rsidR="005B5F74" w:rsidRPr="00816A62" w:rsidSect="007A36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E3" w:rsidRDefault="00FE79E3">
      <w:r>
        <w:separator/>
      </w:r>
    </w:p>
  </w:endnote>
  <w:endnote w:type="continuationSeparator" w:id="0">
    <w:p w:rsidR="00FE79E3" w:rsidRDefault="00FE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E3" w:rsidRDefault="00FE79E3">
      <w:r>
        <w:separator/>
      </w:r>
    </w:p>
  </w:footnote>
  <w:footnote w:type="continuationSeparator" w:id="0">
    <w:p w:rsidR="00FE79E3" w:rsidRDefault="00FE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F"/>
    <w:rsid w:val="00004F2E"/>
    <w:rsid w:val="000C5463"/>
    <w:rsid w:val="00191F04"/>
    <w:rsid w:val="001B4BD8"/>
    <w:rsid w:val="001E2797"/>
    <w:rsid w:val="0025688A"/>
    <w:rsid w:val="00285A13"/>
    <w:rsid w:val="0028735C"/>
    <w:rsid w:val="00455284"/>
    <w:rsid w:val="004C45B9"/>
    <w:rsid w:val="00507C7C"/>
    <w:rsid w:val="005163C0"/>
    <w:rsid w:val="00544428"/>
    <w:rsid w:val="00557BE4"/>
    <w:rsid w:val="005B5F74"/>
    <w:rsid w:val="007736EA"/>
    <w:rsid w:val="007A36B1"/>
    <w:rsid w:val="00816A62"/>
    <w:rsid w:val="00816DF6"/>
    <w:rsid w:val="00854C27"/>
    <w:rsid w:val="0095525E"/>
    <w:rsid w:val="009B484F"/>
    <w:rsid w:val="00A85152"/>
    <w:rsid w:val="00BE17B9"/>
    <w:rsid w:val="00C336BF"/>
    <w:rsid w:val="00CD6756"/>
    <w:rsid w:val="00D212A0"/>
    <w:rsid w:val="00D669F9"/>
    <w:rsid w:val="00DE4EFF"/>
    <w:rsid w:val="00DE675C"/>
    <w:rsid w:val="00E027EF"/>
    <w:rsid w:val="00F320D8"/>
    <w:rsid w:val="00FB648D"/>
    <w:rsid w:val="00FE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B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BalloonText">
    <w:name w:val="Balloon Text"/>
    <w:basedOn w:val="Normal"/>
    <w:link w:val="BalloonTextChar"/>
    <w:rsid w:val="007736EA"/>
    <w:rPr>
      <w:rFonts w:ascii="Lucida Grande" w:hAnsi="Lucida Grande" w:cs="Lucida Grande"/>
      <w:sz w:val="18"/>
      <w:szCs w:val="18"/>
    </w:rPr>
  </w:style>
  <w:style w:type="character" w:customStyle="1" w:styleId="BalloonTextChar">
    <w:name w:val="Balloon Text Char"/>
    <w:basedOn w:val="DefaultParagraphFont"/>
    <w:link w:val="BalloonText"/>
    <w:rsid w:val="007736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B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BalloonText">
    <w:name w:val="Balloon Text"/>
    <w:basedOn w:val="Normal"/>
    <w:link w:val="BalloonTextChar"/>
    <w:rsid w:val="007736EA"/>
    <w:rPr>
      <w:rFonts w:ascii="Lucida Grande" w:hAnsi="Lucida Grande" w:cs="Lucida Grande"/>
      <w:sz w:val="18"/>
      <w:szCs w:val="18"/>
    </w:rPr>
  </w:style>
  <w:style w:type="character" w:customStyle="1" w:styleId="BalloonTextChar">
    <w:name w:val="Balloon Text Char"/>
    <w:basedOn w:val="DefaultParagraphFont"/>
    <w:link w:val="BalloonText"/>
    <w:rsid w:val="007736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1.png@01C97568.EE88535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4367</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5123</CharactersWithSpaces>
  <SharedDoc>false</SharedDoc>
  <HLinks>
    <vt:vector size="6" baseType="variant">
      <vt:variant>
        <vt:i4>7143426</vt:i4>
      </vt:variant>
      <vt:variant>
        <vt:i4>2143</vt:i4>
      </vt:variant>
      <vt:variant>
        <vt:i4>1025</vt:i4>
      </vt:variant>
      <vt:variant>
        <vt:i4>1</vt:i4>
      </vt:variant>
      <vt:variant>
        <vt:lpwstr>cid:image001.png@01C97568.EE885350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Lauren Silva</cp:lastModifiedBy>
  <cp:revision>2</cp:revision>
  <dcterms:created xsi:type="dcterms:W3CDTF">2013-01-07T18:04:00Z</dcterms:created>
  <dcterms:modified xsi:type="dcterms:W3CDTF">2013-01-07T18:04:00Z</dcterms:modified>
</cp:coreProperties>
</file>